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6B0544" w:rsidRDefault="00457711" w:rsidP="00B3228B">
      <w:pPr>
        <w:spacing w:after="0"/>
        <w:ind w:left="720" w:hanging="720"/>
        <w:jc w:val="center"/>
        <w:rPr>
          <w:rFonts w:ascii="Arial" w:hAnsi="Arial" w:cs="Arial"/>
          <w:i/>
          <w:sz w:val="22"/>
        </w:rPr>
      </w:pPr>
      <w:bookmarkStart w:id="0" w:name="_GoBack"/>
      <w:bookmarkEnd w:id="0"/>
      <w:r w:rsidRPr="006B0544">
        <w:rPr>
          <w:rFonts w:ascii="Arial" w:hAnsi="Arial" w:cs="Arial"/>
          <w:sz w:val="22"/>
        </w:rPr>
        <w:t>Agenda</w:t>
      </w:r>
    </w:p>
    <w:p w:rsidR="00331BC8" w:rsidRPr="006B0544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 xml:space="preserve">The Chairman’s welcome </w:t>
      </w:r>
    </w:p>
    <w:p w:rsidR="00331BC8" w:rsidRPr="006B0544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Apologies for absence</w:t>
      </w:r>
    </w:p>
    <w:p w:rsidR="00331BC8" w:rsidRPr="006B0544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 xml:space="preserve">Minutes of the last meeting held on the </w:t>
      </w:r>
      <w:r w:rsidR="00977799" w:rsidRPr="006B0544">
        <w:rPr>
          <w:rFonts w:ascii="Arial" w:hAnsi="Arial" w:cs="Arial"/>
          <w:color w:val="auto"/>
        </w:rPr>
        <w:t>13 November</w:t>
      </w:r>
      <w:r w:rsidRPr="006B0544">
        <w:rPr>
          <w:rFonts w:ascii="Arial" w:hAnsi="Arial" w:cs="Arial"/>
          <w:color w:val="auto"/>
        </w:rPr>
        <w:t xml:space="preserve"> 2017 </w:t>
      </w:r>
    </w:p>
    <w:p w:rsidR="001506BF" w:rsidRPr="006B0544" w:rsidRDefault="001506BF" w:rsidP="00457711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Matters arising:</w:t>
      </w:r>
      <w:r w:rsidR="00457711" w:rsidRPr="006B0544">
        <w:rPr>
          <w:rFonts w:ascii="Arial" w:hAnsi="Arial" w:cs="Arial"/>
          <w:color w:val="auto"/>
        </w:rPr>
        <w:t xml:space="preserve">  </w:t>
      </w:r>
    </w:p>
    <w:p w:rsidR="00457711" w:rsidRPr="006B0544" w:rsidRDefault="00457711" w:rsidP="0045771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Honest</w:t>
      </w:r>
      <w:r w:rsidR="007232C3" w:rsidRPr="006B0544">
        <w:rPr>
          <w:rFonts w:ascii="Arial" w:hAnsi="Arial" w:cs="Arial"/>
          <w:color w:val="auto"/>
        </w:rPr>
        <w:t>y</w:t>
      </w:r>
      <w:r w:rsidRPr="006B0544">
        <w:rPr>
          <w:rFonts w:ascii="Arial" w:hAnsi="Arial" w:cs="Arial"/>
          <w:color w:val="auto"/>
        </w:rPr>
        <w:t xml:space="preserve"> Box</w:t>
      </w:r>
      <w:r w:rsidR="00CF6234" w:rsidRPr="006B0544">
        <w:rPr>
          <w:rFonts w:ascii="Arial" w:hAnsi="Arial" w:cs="Arial"/>
          <w:color w:val="auto"/>
        </w:rPr>
        <w:tab/>
      </w:r>
      <w:r w:rsidR="00CF6234" w:rsidRPr="006B0544">
        <w:rPr>
          <w:rFonts w:ascii="Arial" w:hAnsi="Arial" w:cs="Arial"/>
          <w:color w:val="auto"/>
        </w:rPr>
        <w:tab/>
      </w:r>
      <w:r w:rsidR="00CF6234" w:rsidRPr="006B0544">
        <w:rPr>
          <w:rFonts w:ascii="Arial" w:hAnsi="Arial" w:cs="Arial"/>
          <w:color w:val="auto"/>
        </w:rPr>
        <w:tab/>
      </w:r>
      <w:r w:rsidR="00CF6234" w:rsidRPr="006B0544">
        <w:rPr>
          <w:rFonts w:ascii="Arial" w:hAnsi="Arial" w:cs="Arial"/>
          <w:color w:val="auto"/>
        </w:rPr>
        <w:tab/>
      </w:r>
      <w:r w:rsidR="00CF6234" w:rsidRPr="006B0544">
        <w:rPr>
          <w:rFonts w:ascii="Arial" w:hAnsi="Arial" w:cs="Arial"/>
          <w:color w:val="auto"/>
        </w:rPr>
        <w:tab/>
      </w:r>
      <w:r w:rsidR="00CF6234" w:rsidRPr="006B0544">
        <w:rPr>
          <w:rFonts w:ascii="Arial" w:hAnsi="Arial" w:cs="Arial"/>
          <w:color w:val="auto"/>
        </w:rPr>
        <w:tab/>
      </w:r>
      <w:r w:rsidR="00CF6234" w:rsidRPr="006B0544">
        <w:rPr>
          <w:rFonts w:ascii="Arial" w:hAnsi="Arial" w:cs="Arial"/>
          <w:color w:val="auto"/>
        </w:rPr>
        <w:tab/>
      </w:r>
      <w:r w:rsidR="00DD0F72" w:rsidRPr="006B0544">
        <w:rPr>
          <w:rFonts w:ascii="Arial" w:hAnsi="Arial" w:cs="Arial"/>
          <w:color w:val="auto"/>
        </w:rPr>
        <w:tab/>
      </w:r>
      <w:r w:rsidR="00BC6653" w:rsidRPr="006B0544">
        <w:rPr>
          <w:rFonts w:ascii="Arial" w:hAnsi="Arial" w:cs="Arial"/>
          <w:color w:val="auto"/>
        </w:rPr>
        <w:t xml:space="preserve"> </w:t>
      </w:r>
      <w:r w:rsidR="00BC6653" w:rsidRPr="006B0544">
        <w:rPr>
          <w:rFonts w:ascii="Arial" w:hAnsi="Arial" w:cs="Arial"/>
          <w:color w:val="auto"/>
        </w:rPr>
        <w:tab/>
      </w:r>
      <w:r w:rsidR="006B0544" w:rsidRPr="006B0544">
        <w:rPr>
          <w:rFonts w:ascii="Arial" w:hAnsi="Arial" w:cs="Arial"/>
          <w:color w:val="auto"/>
        </w:rPr>
        <w:t>Clerk</w:t>
      </w:r>
    </w:p>
    <w:p w:rsidR="00F82FD0" w:rsidRPr="006B0544" w:rsidRDefault="00F82FD0" w:rsidP="0045771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Pension Scheme</w:t>
      </w:r>
      <w:r w:rsidR="005F3BCC" w:rsidRPr="006B0544">
        <w:rPr>
          <w:rFonts w:ascii="Arial" w:hAnsi="Arial" w:cs="Arial"/>
          <w:color w:val="auto"/>
        </w:rPr>
        <w:t xml:space="preserve"> Opt Out</w:t>
      </w:r>
      <w:r w:rsidR="005F3BCC" w:rsidRPr="006B0544">
        <w:rPr>
          <w:rFonts w:ascii="Arial" w:hAnsi="Arial" w:cs="Arial"/>
          <w:color w:val="auto"/>
        </w:rPr>
        <w:tab/>
      </w:r>
      <w:r w:rsidR="005F3BCC" w:rsidRPr="006B0544">
        <w:rPr>
          <w:rFonts w:ascii="Arial" w:hAnsi="Arial" w:cs="Arial"/>
          <w:color w:val="auto"/>
        </w:rPr>
        <w:tab/>
      </w:r>
      <w:r w:rsidR="005F3BCC"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833AD2" w:rsidRPr="006B0544" w:rsidRDefault="00833AD2" w:rsidP="00833AD2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ED1F70" w:rsidRPr="006B0544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Finance:</w:t>
      </w:r>
      <w:r w:rsidR="007965DB" w:rsidRPr="006B0544">
        <w:rPr>
          <w:rFonts w:ascii="Arial" w:hAnsi="Arial" w:cs="Arial"/>
          <w:color w:val="auto"/>
        </w:rPr>
        <w:tab/>
      </w:r>
      <w:r w:rsidR="00D95CD2" w:rsidRPr="006B0544">
        <w:rPr>
          <w:rFonts w:ascii="Arial" w:hAnsi="Arial" w:cs="Arial"/>
          <w:color w:val="auto"/>
        </w:rPr>
        <w:t xml:space="preserve"> </w:t>
      </w:r>
    </w:p>
    <w:p w:rsidR="00DD0F72" w:rsidRPr="006B0544" w:rsidRDefault="00DD0F72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Parking</w:t>
      </w:r>
      <w:r w:rsidR="00BC6653" w:rsidRPr="006B0544">
        <w:rPr>
          <w:rFonts w:ascii="Arial" w:hAnsi="Arial" w:cs="Arial"/>
          <w:color w:val="auto"/>
        </w:rPr>
        <w:t xml:space="preserve"> Donation</w:t>
      </w:r>
      <w:r w:rsidRPr="006B0544">
        <w:rPr>
          <w:rFonts w:ascii="Arial" w:hAnsi="Arial" w:cs="Arial"/>
          <w:color w:val="auto"/>
        </w:rPr>
        <w:t xml:space="preserve"> </w:t>
      </w:r>
      <w:r w:rsidR="00434653" w:rsidRPr="006B0544">
        <w:rPr>
          <w:rFonts w:ascii="Arial" w:hAnsi="Arial" w:cs="Arial"/>
          <w:color w:val="auto"/>
        </w:rPr>
        <w:t>Paid in £0</w:t>
      </w:r>
      <w:r w:rsidR="00204FBA" w:rsidRPr="006B0544">
        <w:rPr>
          <w:rFonts w:ascii="Arial" w:hAnsi="Arial" w:cs="Arial"/>
          <w:color w:val="auto"/>
        </w:rPr>
        <w:tab/>
      </w:r>
      <w:r w:rsidR="00204FBA"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="00BC6653"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 xml:space="preserve"> </w:t>
      </w:r>
      <w:r w:rsidR="004457EB" w:rsidRPr="006B0544">
        <w:rPr>
          <w:rFonts w:ascii="Arial" w:hAnsi="Arial" w:cs="Arial"/>
          <w:color w:val="auto"/>
        </w:rPr>
        <w:tab/>
      </w:r>
      <w:r w:rsidR="00BC6653"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>Clerk</w:t>
      </w:r>
    </w:p>
    <w:p w:rsidR="004457EB" w:rsidRPr="006B0544" w:rsidRDefault="004457EB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Dowson invoice 4520 £144.00 chq 576</w:t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4457EB" w:rsidRPr="006B0544" w:rsidRDefault="004457EB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Clerk Salary Q3, Broadband and expenses £260.75 chq 577</w:t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4457EB" w:rsidRPr="006B0544" w:rsidRDefault="004457EB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Clerk Tax £61.00 chq 578</w:t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4457EB" w:rsidRPr="006B0544" w:rsidRDefault="004457EB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proofErr w:type="spellStart"/>
      <w:r w:rsidRPr="006B0544">
        <w:rPr>
          <w:rFonts w:ascii="Arial" w:hAnsi="Arial" w:cs="Arial"/>
          <w:color w:val="auto"/>
        </w:rPr>
        <w:t>Autela</w:t>
      </w:r>
      <w:proofErr w:type="spellEnd"/>
      <w:r w:rsidRPr="006B0544">
        <w:rPr>
          <w:rFonts w:ascii="Arial" w:hAnsi="Arial" w:cs="Arial"/>
          <w:color w:val="auto"/>
        </w:rPr>
        <w:t xml:space="preserve"> Payroll Services Q3 invoice 12754 £30.67chq 579</w:t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941248" w:rsidRPr="006B0544" w:rsidRDefault="00941248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VH Committee planning fee reimbursement received £97.50 paid in</w:t>
      </w:r>
      <w:r w:rsidRPr="006B0544">
        <w:rPr>
          <w:rFonts w:ascii="Arial" w:hAnsi="Arial" w:cs="Arial"/>
          <w:color w:val="auto"/>
        </w:rPr>
        <w:tab/>
      </w:r>
      <w:r w:rsidRPr="006B0544">
        <w:rPr>
          <w:rFonts w:ascii="Arial" w:hAnsi="Arial" w:cs="Arial"/>
          <w:color w:val="auto"/>
        </w:rPr>
        <w:tab/>
        <w:t>Clerk</w:t>
      </w:r>
    </w:p>
    <w:p w:rsidR="00A9268D" w:rsidRPr="006B0544" w:rsidRDefault="00A9268D" w:rsidP="00A9268D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DD0F72" w:rsidRPr="006B0544" w:rsidRDefault="00DD0F72" w:rsidP="00BC6653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263657" w:rsidRPr="006B0544" w:rsidRDefault="00263657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</w:rPr>
        <w:t>Flood Alleviation Working Group</w:t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="00721E83"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  <w:t xml:space="preserve">MB </w:t>
      </w:r>
    </w:p>
    <w:p w:rsidR="00721E83" w:rsidRPr="006B0544" w:rsidRDefault="00434653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</w:rPr>
        <w:t>Rural Action Yorkshire Membership</w:t>
      </w:r>
      <w:r w:rsidR="006820D8" w:rsidRPr="006B0544">
        <w:rPr>
          <w:rFonts w:ascii="Arial" w:hAnsi="Arial" w:cs="Arial"/>
        </w:rPr>
        <w:tab/>
      </w:r>
      <w:r w:rsidR="006820D8" w:rsidRPr="006B0544">
        <w:rPr>
          <w:rFonts w:ascii="Arial" w:hAnsi="Arial" w:cs="Arial"/>
        </w:rPr>
        <w:tab/>
      </w:r>
      <w:r w:rsidR="00721E83" w:rsidRPr="006B0544">
        <w:rPr>
          <w:rFonts w:ascii="Arial" w:hAnsi="Arial" w:cs="Arial"/>
        </w:rPr>
        <w:tab/>
      </w:r>
      <w:r w:rsidR="00721E83" w:rsidRPr="006B0544">
        <w:rPr>
          <w:rFonts w:ascii="Arial" w:hAnsi="Arial" w:cs="Arial"/>
        </w:rPr>
        <w:tab/>
      </w:r>
      <w:r w:rsidR="00721E83" w:rsidRPr="006B0544">
        <w:rPr>
          <w:rFonts w:ascii="Arial" w:hAnsi="Arial" w:cs="Arial"/>
        </w:rPr>
        <w:tab/>
      </w:r>
      <w:r w:rsidR="00721E83" w:rsidRPr="006B0544">
        <w:rPr>
          <w:rFonts w:ascii="Arial" w:hAnsi="Arial" w:cs="Arial"/>
        </w:rPr>
        <w:tab/>
      </w:r>
      <w:r w:rsidR="00721E83" w:rsidRPr="006B0544">
        <w:rPr>
          <w:rFonts w:ascii="Arial" w:hAnsi="Arial" w:cs="Arial"/>
        </w:rPr>
        <w:tab/>
        <w:t>Chair</w:t>
      </w:r>
    </w:p>
    <w:p w:rsidR="001225C8" w:rsidRPr="006B0544" w:rsidRDefault="00263657" w:rsidP="001225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</w:rPr>
        <w:t>Planning Applications</w:t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</w:r>
      <w:r w:rsidRPr="006B0544">
        <w:rPr>
          <w:rFonts w:ascii="Arial" w:hAnsi="Arial" w:cs="Arial"/>
        </w:rPr>
        <w:tab/>
        <w:t>All</w:t>
      </w:r>
    </w:p>
    <w:p w:rsidR="001225C8" w:rsidRPr="006B0544" w:rsidRDefault="00977799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lang w:eastAsia="en-GB"/>
        </w:rPr>
      </w:pPr>
      <w:r w:rsidRPr="006B0544">
        <w:rPr>
          <w:rFonts w:ascii="Arial" w:eastAsia="Times New Roman" w:hAnsi="Arial" w:cs="Arial"/>
          <w:color w:val="auto"/>
          <w:lang w:eastAsia="en-GB"/>
        </w:rPr>
        <w:t xml:space="preserve">17/01275/CAT – Reduce lateral limb by up to 2m from ash tree on garden boundary at Pear Tree Cottage, The Green </w:t>
      </w:r>
      <w:proofErr w:type="spellStart"/>
      <w:r w:rsidRPr="006B0544">
        <w:rPr>
          <w:rFonts w:ascii="Arial" w:eastAsia="Times New Roman" w:hAnsi="Arial" w:cs="Arial"/>
          <w:color w:val="auto"/>
          <w:lang w:eastAsia="en-GB"/>
        </w:rPr>
        <w:t>Sinnington</w:t>
      </w:r>
      <w:proofErr w:type="spellEnd"/>
      <w:r w:rsidRPr="006B0544">
        <w:rPr>
          <w:rFonts w:ascii="Arial" w:eastAsia="Times New Roman" w:hAnsi="Arial" w:cs="Arial"/>
          <w:color w:val="auto"/>
          <w:lang w:eastAsia="en-GB"/>
        </w:rPr>
        <w:t xml:space="preserve"> – No Objection. </w:t>
      </w:r>
    </w:p>
    <w:p w:rsidR="00977799" w:rsidRPr="006B0544" w:rsidRDefault="00977799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lang w:eastAsia="en-GB"/>
        </w:rPr>
      </w:pPr>
      <w:r w:rsidRPr="006B0544">
        <w:rPr>
          <w:rFonts w:ascii="Arial" w:eastAsia="Times New Roman" w:hAnsi="Arial" w:cs="Arial"/>
          <w:color w:val="auto"/>
          <w:lang w:eastAsia="en-GB"/>
        </w:rPr>
        <w:t>17/01289/</w:t>
      </w:r>
      <w:proofErr w:type="spellStart"/>
      <w:r w:rsidRPr="006B0544">
        <w:rPr>
          <w:rFonts w:ascii="Arial" w:eastAsia="Times New Roman" w:hAnsi="Arial" w:cs="Arial"/>
          <w:color w:val="auto"/>
          <w:lang w:eastAsia="en-GB"/>
        </w:rPr>
        <w:t>Ful</w:t>
      </w:r>
      <w:proofErr w:type="spellEnd"/>
      <w:r w:rsidRPr="006B0544">
        <w:rPr>
          <w:rFonts w:ascii="Arial" w:eastAsia="Times New Roman" w:hAnsi="Arial" w:cs="Arial"/>
          <w:color w:val="auto"/>
          <w:lang w:eastAsia="en-GB"/>
        </w:rPr>
        <w:t xml:space="preserve"> – Erection of a livestock building for the housing of 500 pigs at OS Field 2155 Cheatham Lane, Cross lane </w:t>
      </w:r>
      <w:proofErr w:type="spellStart"/>
      <w:r w:rsidRPr="006B0544">
        <w:rPr>
          <w:rFonts w:ascii="Arial" w:eastAsia="Times New Roman" w:hAnsi="Arial" w:cs="Arial"/>
          <w:color w:val="auto"/>
          <w:lang w:eastAsia="en-GB"/>
        </w:rPr>
        <w:t>Sinnington</w:t>
      </w:r>
      <w:proofErr w:type="spellEnd"/>
      <w:r w:rsidRPr="006B0544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4D7A62" w:rsidRPr="006B0544">
        <w:rPr>
          <w:rFonts w:ascii="Arial" w:eastAsia="Times New Roman" w:hAnsi="Arial" w:cs="Arial"/>
          <w:color w:val="auto"/>
          <w:lang w:eastAsia="en-GB"/>
        </w:rPr>
        <w:t>–</w:t>
      </w:r>
      <w:r w:rsidRPr="006B0544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CB537C" w:rsidRPr="006B0544">
        <w:rPr>
          <w:rFonts w:ascii="Arial" w:eastAsia="Times New Roman" w:hAnsi="Arial" w:cs="Arial"/>
          <w:color w:val="auto"/>
          <w:lang w:eastAsia="en-GB"/>
        </w:rPr>
        <w:t xml:space="preserve">No Objection with comments. </w:t>
      </w:r>
    </w:p>
    <w:p w:rsidR="00456110" w:rsidRPr="006B0544" w:rsidRDefault="00456110" w:rsidP="00456110">
      <w:pPr>
        <w:pStyle w:val="ListParagraph"/>
        <w:ind w:left="1134"/>
        <w:jc w:val="both"/>
        <w:rPr>
          <w:rFonts w:ascii="Arial" w:eastAsia="Times New Roman" w:hAnsi="Arial" w:cs="Arial"/>
          <w:lang w:eastAsia="en-GB"/>
        </w:rPr>
      </w:pPr>
      <w:r w:rsidRPr="006B0544">
        <w:rPr>
          <w:rFonts w:ascii="Arial" w:eastAsia="Times New Roman" w:hAnsi="Arial" w:cs="Arial"/>
          <w:lang w:eastAsia="en-GB"/>
        </w:rPr>
        <w:t xml:space="preserve">17/01413/HOUSE - Erection of single storey rear and side extensions to include attached double garage to the side, dormer window to rear </w:t>
      </w:r>
      <w:proofErr w:type="spellStart"/>
      <w:r w:rsidRPr="006B0544">
        <w:rPr>
          <w:rFonts w:ascii="Arial" w:eastAsia="Times New Roman" w:hAnsi="Arial" w:cs="Arial"/>
          <w:lang w:eastAsia="en-GB"/>
        </w:rPr>
        <w:t>roofslope</w:t>
      </w:r>
      <w:proofErr w:type="spellEnd"/>
      <w:r w:rsidRPr="006B0544">
        <w:rPr>
          <w:rFonts w:ascii="Arial" w:eastAsia="Times New Roman" w:hAnsi="Arial" w:cs="Arial"/>
          <w:lang w:eastAsia="en-GB"/>
        </w:rPr>
        <w:t xml:space="preserve"> and raised decking to the rear covering garden storage areas. Holme Lea, Friars Hill Road, </w:t>
      </w:r>
      <w:proofErr w:type="spellStart"/>
      <w:r w:rsidRPr="006B0544">
        <w:rPr>
          <w:rFonts w:ascii="Arial" w:eastAsia="Times New Roman" w:hAnsi="Arial" w:cs="Arial"/>
          <w:lang w:eastAsia="en-GB"/>
        </w:rPr>
        <w:t>Sinnington</w:t>
      </w:r>
      <w:proofErr w:type="spellEnd"/>
      <w:r w:rsidRPr="006B0544">
        <w:rPr>
          <w:rFonts w:ascii="Arial" w:eastAsia="Times New Roman" w:hAnsi="Arial" w:cs="Arial"/>
          <w:lang w:eastAsia="en-GB"/>
        </w:rPr>
        <w:t xml:space="preserve"> </w:t>
      </w:r>
      <w:r w:rsidR="001C5EEF" w:rsidRPr="006B0544">
        <w:rPr>
          <w:rFonts w:ascii="Arial" w:eastAsia="Times New Roman" w:hAnsi="Arial" w:cs="Arial"/>
          <w:lang w:eastAsia="en-GB"/>
        </w:rPr>
        <w:t>– No Objection</w:t>
      </w:r>
    </w:p>
    <w:p w:rsidR="00F11286" w:rsidRPr="006B0544" w:rsidRDefault="00335697" w:rsidP="006B0544">
      <w:pPr>
        <w:pStyle w:val="ListParagraph"/>
        <w:ind w:left="1134"/>
        <w:jc w:val="both"/>
        <w:rPr>
          <w:rFonts w:ascii="Arial" w:eastAsia="Times New Roman" w:hAnsi="Arial" w:cs="Arial"/>
          <w:lang w:eastAsia="en-GB"/>
        </w:rPr>
      </w:pPr>
      <w:r w:rsidRPr="006B0544">
        <w:rPr>
          <w:rFonts w:ascii="Arial" w:eastAsia="Times New Roman" w:hAnsi="Arial" w:cs="Arial"/>
          <w:lang w:eastAsia="en-GB"/>
        </w:rPr>
        <w:t xml:space="preserve">17/01432/FUL - Erection of a four bedroom dwelling with vehicular access, parking and amenity area at Land At the Poplars, Main Street, </w:t>
      </w:r>
      <w:proofErr w:type="spellStart"/>
      <w:r w:rsidRPr="006B0544">
        <w:rPr>
          <w:rFonts w:ascii="Arial" w:eastAsia="Times New Roman" w:hAnsi="Arial" w:cs="Arial"/>
          <w:lang w:eastAsia="en-GB"/>
        </w:rPr>
        <w:t>Sinnington</w:t>
      </w:r>
      <w:proofErr w:type="spellEnd"/>
      <w:r w:rsidRPr="006B0544">
        <w:rPr>
          <w:rFonts w:ascii="Arial" w:eastAsia="Times New Roman" w:hAnsi="Arial" w:cs="Arial"/>
          <w:lang w:eastAsia="en-GB"/>
        </w:rPr>
        <w:t xml:space="preserve"> </w:t>
      </w:r>
    </w:p>
    <w:p w:rsidR="00036F64" w:rsidRPr="006B0544" w:rsidRDefault="00036F64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F11286" w:rsidRPr="006B0544" w:rsidRDefault="004277DF" w:rsidP="00F82FD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Proposed meeting dates for 2018</w:t>
      </w:r>
      <w:r w:rsidR="00412620" w:rsidRPr="006B0544">
        <w:rPr>
          <w:rFonts w:ascii="Arial" w:hAnsi="Arial" w:cs="Arial"/>
          <w:color w:val="auto"/>
        </w:rPr>
        <w:t xml:space="preserve"> </w:t>
      </w:r>
      <w:r w:rsidR="00434653" w:rsidRPr="006B0544">
        <w:rPr>
          <w:rFonts w:ascii="Arial" w:hAnsi="Arial" w:cs="Arial"/>
          <w:color w:val="auto"/>
        </w:rPr>
        <w:t>March and May meetings.</w:t>
      </w:r>
    </w:p>
    <w:p w:rsidR="00A32671" w:rsidRPr="006B0544" w:rsidRDefault="00A32671" w:rsidP="00A32671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0031FC" w:rsidRPr="006B0544" w:rsidRDefault="000031FC" w:rsidP="001E26D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B0544">
        <w:rPr>
          <w:rFonts w:ascii="Arial" w:hAnsi="Arial" w:cs="Arial"/>
          <w:color w:val="auto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BD10F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3D" w:rsidRDefault="0078613D" w:rsidP="00ED0C68">
      <w:pPr>
        <w:spacing w:after="0" w:line="240" w:lineRule="auto"/>
      </w:pPr>
      <w:r>
        <w:separator/>
      </w:r>
    </w:p>
  </w:endnote>
  <w:endnote w:type="continuationSeparator" w:id="0">
    <w:p w:rsidR="0078613D" w:rsidRDefault="0078613D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3D" w:rsidRDefault="0078613D" w:rsidP="00ED0C68">
      <w:pPr>
        <w:spacing w:after="0" w:line="240" w:lineRule="auto"/>
      </w:pPr>
      <w:r>
        <w:separator/>
      </w:r>
    </w:p>
  </w:footnote>
  <w:footnote w:type="continuationSeparator" w:id="0">
    <w:p w:rsidR="0078613D" w:rsidRDefault="0078613D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CD1F6A" w:rsidRDefault="00833AD2" w:rsidP="00D95CD2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 xml:space="preserve">Monday </w:t>
    </w:r>
    <w:r w:rsidR="00977799">
      <w:rPr>
        <w:rFonts w:ascii="Arial" w:hAnsi="Arial" w:cs="Arial"/>
        <w:sz w:val="24"/>
        <w:szCs w:val="28"/>
      </w:rPr>
      <w:t>8 January</w:t>
    </w:r>
    <w:r w:rsidR="004277DF">
      <w:rPr>
        <w:rFonts w:ascii="Arial" w:hAnsi="Arial" w:cs="Arial"/>
        <w:sz w:val="24"/>
        <w:szCs w:val="28"/>
      </w:rPr>
      <w:t xml:space="preserve"> </w:t>
    </w:r>
    <w:r w:rsidR="00977799">
      <w:rPr>
        <w:rFonts w:ascii="Arial" w:hAnsi="Arial" w:cs="Arial"/>
        <w:sz w:val="24"/>
        <w:szCs w:val="28"/>
      </w:rPr>
      <w:t>2018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226FD3" w:rsidRPr="00F76198">
      <w:rPr>
        <w:rFonts w:ascii="Arial" w:hAnsi="Arial" w:cs="Arial"/>
        <w:bCs/>
        <w:sz w:val="24"/>
        <w:szCs w:val="28"/>
      </w:rPr>
      <w:t>at 6:30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4277DF">
      <w:rPr>
        <w:rFonts w:ascii="Arial" w:hAnsi="Arial" w:cs="Arial"/>
        <w:bCs/>
        <w:sz w:val="24"/>
        <w:szCs w:val="28"/>
      </w:rPr>
      <w:t>in the Village Hall</w:t>
    </w:r>
    <w:r w:rsidR="00CD1F6A">
      <w:rPr>
        <w:rFonts w:ascii="Arial" w:hAnsi="Arial" w:cs="Arial"/>
        <w:bCs/>
        <w:sz w:val="24"/>
        <w:szCs w:val="28"/>
      </w:rPr>
      <w:t xml:space="preserve"> </w:t>
    </w:r>
  </w:p>
  <w:p w:rsidR="001E26DC" w:rsidRPr="00CD1F6A" w:rsidRDefault="00CD1F6A" w:rsidP="00D95CD2">
    <w:pPr>
      <w:spacing w:line="240" w:lineRule="auto"/>
      <w:jc w:val="center"/>
      <w:rPr>
        <w:rFonts w:ascii="Arial" w:hAnsi="Arial" w:cs="Arial"/>
        <w:sz w:val="22"/>
        <w:szCs w:val="28"/>
      </w:rPr>
    </w:pPr>
    <w:r w:rsidRPr="00CD1F6A">
      <w:rPr>
        <w:rFonts w:ascii="Arial" w:hAnsi="Arial" w:cs="Arial"/>
        <w:bCs/>
        <w:sz w:val="22"/>
        <w:szCs w:val="28"/>
      </w:rPr>
      <w:t xml:space="preserve">(This meeting will be held in the </w:t>
    </w:r>
    <w:r w:rsidRPr="00CD1F6A">
      <w:rPr>
        <w:rFonts w:ascii="Arial" w:hAnsi="Arial" w:cs="Arial"/>
        <w:bCs/>
        <w:sz w:val="22"/>
        <w:szCs w:val="28"/>
        <w:u w:val="single"/>
      </w:rPr>
      <w:t>new meeting room</w:t>
    </w:r>
    <w:r>
      <w:rPr>
        <w:rFonts w:ascii="Arial" w:hAnsi="Arial" w:cs="Arial"/>
        <w:bCs/>
        <w:sz w:val="22"/>
        <w:szCs w:val="28"/>
      </w:rPr>
      <w:t>,</w:t>
    </w:r>
    <w:r w:rsidRPr="00CD1F6A">
      <w:rPr>
        <w:rFonts w:ascii="Arial" w:hAnsi="Arial" w:cs="Arial"/>
        <w:bCs/>
        <w:sz w:val="22"/>
        <w:szCs w:val="28"/>
      </w:rPr>
      <w:t xml:space="preserve"> enter using the new extension door not the main hall)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7388C960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31FC"/>
    <w:rsid w:val="00017D00"/>
    <w:rsid w:val="00022B46"/>
    <w:rsid w:val="00036F64"/>
    <w:rsid w:val="00052FC2"/>
    <w:rsid w:val="000667A9"/>
    <w:rsid w:val="00071FAE"/>
    <w:rsid w:val="00091261"/>
    <w:rsid w:val="000B2844"/>
    <w:rsid w:val="000C160F"/>
    <w:rsid w:val="000E37C1"/>
    <w:rsid w:val="0011308E"/>
    <w:rsid w:val="001225C8"/>
    <w:rsid w:val="00134F54"/>
    <w:rsid w:val="001506BF"/>
    <w:rsid w:val="00171F8D"/>
    <w:rsid w:val="00173453"/>
    <w:rsid w:val="001C0793"/>
    <w:rsid w:val="001C5EEF"/>
    <w:rsid w:val="001E26DC"/>
    <w:rsid w:val="00204FBA"/>
    <w:rsid w:val="00210823"/>
    <w:rsid w:val="00215576"/>
    <w:rsid w:val="00224687"/>
    <w:rsid w:val="00226FD3"/>
    <w:rsid w:val="00230919"/>
    <w:rsid w:val="002345DC"/>
    <w:rsid w:val="00253015"/>
    <w:rsid w:val="00262802"/>
    <w:rsid w:val="00263657"/>
    <w:rsid w:val="00295EA4"/>
    <w:rsid w:val="00297FDB"/>
    <w:rsid w:val="00300475"/>
    <w:rsid w:val="0031054E"/>
    <w:rsid w:val="00331BC8"/>
    <w:rsid w:val="00335697"/>
    <w:rsid w:val="00337567"/>
    <w:rsid w:val="00341979"/>
    <w:rsid w:val="003431C9"/>
    <w:rsid w:val="00343848"/>
    <w:rsid w:val="003454E0"/>
    <w:rsid w:val="00351CBC"/>
    <w:rsid w:val="00351FE1"/>
    <w:rsid w:val="00355D64"/>
    <w:rsid w:val="00355F00"/>
    <w:rsid w:val="00374179"/>
    <w:rsid w:val="003815C0"/>
    <w:rsid w:val="00397837"/>
    <w:rsid w:val="003B5BC5"/>
    <w:rsid w:val="003C31A2"/>
    <w:rsid w:val="003D0CC8"/>
    <w:rsid w:val="00412620"/>
    <w:rsid w:val="00412A52"/>
    <w:rsid w:val="004277DF"/>
    <w:rsid w:val="00434653"/>
    <w:rsid w:val="004457EB"/>
    <w:rsid w:val="00456110"/>
    <w:rsid w:val="00457711"/>
    <w:rsid w:val="00496A0F"/>
    <w:rsid w:val="004D2558"/>
    <w:rsid w:val="004D7A62"/>
    <w:rsid w:val="004E0150"/>
    <w:rsid w:val="004F1F0C"/>
    <w:rsid w:val="004F21F4"/>
    <w:rsid w:val="005025AD"/>
    <w:rsid w:val="00513D2B"/>
    <w:rsid w:val="00514238"/>
    <w:rsid w:val="00567582"/>
    <w:rsid w:val="00573878"/>
    <w:rsid w:val="00573DB8"/>
    <w:rsid w:val="00580654"/>
    <w:rsid w:val="005859E1"/>
    <w:rsid w:val="005B078F"/>
    <w:rsid w:val="005B320E"/>
    <w:rsid w:val="005B459F"/>
    <w:rsid w:val="005C5C29"/>
    <w:rsid w:val="005D4B6E"/>
    <w:rsid w:val="005F3BCC"/>
    <w:rsid w:val="006158AD"/>
    <w:rsid w:val="00623380"/>
    <w:rsid w:val="0065174C"/>
    <w:rsid w:val="006820D8"/>
    <w:rsid w:val="006B0544"/>
    <w:rsid w:val="006C7AC1"/>
    <w:rsid w:val="006F02FF"/>
    <w:rsid w:val="006F3BE5"/>
    <w:rsid w:val="00721E83"/>
    <w:rsid w:val="00722AEF"/>
    <w:rsid w:val="007232C3"/>
    <w:rsid w:val="00735005"/>
    <w:rsid w:val="007373A0"/>
    <w:rsid w:val="00741BD5"/>
    <w:rsid w:val="00763C12"/>
    <w:rsid w:val="00774464"/>
    <w:rsid w:val="00775826"/>
    <w:rsid w:val="0078613D"/>
    <w:rsid w:val="00795F9E"/>
    <w:rsid w:val="007965DB"/>
    <w:rsid w:val="007A2665"/>
    <w:rsid w:val="007A526C"/>
    <w:rsid w:val="007C082F"/>
    <w:rsid w:val="007D6DC0"/>
    <w:rsid w:val="007E1CF7"/>
    <w:rsid w:val="007E7D34"/>
    <w:rsid w:val="008002E3"/>
    <w:rsid w:val="00814E8B"/>
    <w:rsid w:val="00833AD2"/>
    <w:rsid w:val="00845F32"/>
    <w:rsid w:val="00866085"/>
    <w:rsid w:val="008737F1"/>
    <w:rsid w:val="00883709"/>
    <w:rsid w:val="008927B0"/>
    <w:rsid w:val="00893013"/>
    <w:rsid w:val="008A0D8D"/>
    <w:rsid w:val="008A3676"/>
    <w:rsid w:val="008B1BE4"/>
    <w:rsid w:val="008C45F7"/>
    <w:rsid w:val="008F5C87"/>
    <w:rsid w:val="00931683"/>
    <w:rsid w:val="00933B87"/>
    <w:rsid w:val="00934FC6"/>
    <w:rsid w:val="00941248"/>
    <w:rsid w:val="00976F93"/>
    <w:rsid w:val="00977799"/>
    <w:rsid w:val="0099527F"/>
    <w:rsid w:val="009A5EC1"/>
    <w:rsid w:val="009B3E78"/>
    <w:rsid w:val="009B4800"/>
    <w:rsid w:val="009C0C70"/>
    <w:rsid w:val="009C5295"/>
    <w:rsid w:val="009F3C00"/>
    <w:rsid w:val="00A003AC"/>
    <w:rsid w:val="00A04F17"/>
    <w:rsid w:val="00A172C5"/>
    <w:rsid w:val="00A21BA5"/>
    <w:rsid w:val="00A31ADA"/>
    <w:rsid w:val="00A32671"/>
    <w:rsid w:val="00A916F9"/>
    <w:rsid w:val="00A9268D"/>
    <w:rsid w:val="00AA0AA8"/>
    <w:rsid w:val="00AC2F99"/>
    <w:rsid w:val="00AC6E19"/>
    <w:rsid w:val="00AD02E2"/>
    <w:rsid w:val="00AE6A11"/>
    <w:rsid w:val="00AF2373"/>
    <w:rsid w:val="00B21A84"/>
    <w:rsid w:val="00B3228B"/>
    <w:rsid w:val="00B426D1"/>
    <w:rsid w:val="00B4459C"/>
    <w:rsid w:val="00B46B39"/>
    <w:rsid w:val="00B53543"/>
    <w:rsid w:val="00B63EFC"/>
    <w:rsid w:val="00B65729"/>
    <w:rsid w:val="00B84D48"/>
    <w:rsid w:val="00B87C15"/>
    <w:rsid w:val="00B91A26"/>
    <w:rsid w:val="00BC1D16"/>
    <w:rsid w:val="00BC6653"/>
    <w:rsid w:val="00BD10F5"/>
    <w:rsid w:val="00BE0CFB"/>
    <w:rsid w:val="00BF3100"/>
    <w:rsid w:val="00C00CD0"/>
    <w:rsid w:val="00C1440F"/>
    <w:rsid w:val="00C333C8"/>
    <w:rsid w:val="00C64D05"/>
    <w:rsid w:val="00C908F4"/>
    <w:rsid w:val="00C92C6F"/>
    <w:rsid w:val="00CB537C"/>
    <w:rsid w:val="00CD1F6A"/>
    <w:rsid w:val="00CF6234"/>
    <w:rsid w:val="00D158DC"/>
    <w:rsid w:val="00D27D33"/>
    <w:rsid w:val="00D4623C"/>
    <w:rsid w:val="00D56FBB"/>
    <w:rsid w:val="00D90A95"/>
    <w:rsid w:val="00D95CD2"/>
    <w:rsid w:val="00DC0A72"/>
    <w:rsid w:val="00DC2247"/>
    <w:rsid w:val="00DC2A71"/>
    <w:rsid w:val="00DD0F72"/>
    <w:rsid w:val="00DD1C85"/>
    <w:rsid w:val="00DE4B5A"/>
    <w:rsid w:val="00DE5482"/>
    <w:rsid w:val="00DF18F2"/>
    <w:rsid w:val="00E33EB3"/>
    <w:rsid w:val="00E5352E"/>
    <w:rsid w:val="00E669C5"/>
    <w:rsid w:val="00E7255E"/>
    <w:rsid w:val="00E846A4"/>
    <w:rsid w:val="00E90A57"/>
    <w:rsid w:val="00EB20EB"/>
    <w:rsid w:val="00EC6087"/>
    <w:rsid w:val="00ED0C68"/>
    <w:rsid w:val="00ED1F70"/>
    <w:rsid w:val="00EF522C"/>
    <w:rsid w:val="00F04980"/>
    <w:rsid w:val="00F10393"/>
    <w:rsid w:val="00F11286"/>
    <w:rsid w:val="00F14070"/>
    <w:rsid w:val="00F41C39"/>
    <w:rsid w:val="00F76198"/>
    <w:rsid w:val="00F82FD0"/>
    <w:rsid w:val="00F955E2"/>
    <w:rsid w:val="00FD7EA3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Roger</cp:lastModifiedBy>
  <cp:revision>2</cp:revision>
  <cp:lastPrinted>2017-11-03T17:29:00Z</cp:lastPrinted>
  <dcterms:created xsi:type="dcterms:W3CDTF">2018-03-23T14:38:00Z</dcterms:created>
  <dcterms:modified xsi:type="dcterms:W3CDTF">2018-03-23T14:38:00Z</dcterms:modified>
</cp:coreProperties>
</file>