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1" w:rsidRPr="00F76198" w:rsidRDefault="00457711" w:rsidP="00B3228B">
      <w:pPr>
        <w:spacing w:after="0"/>
        <w:ind w:left="720" w:hanging="720"/>
        <w:jc w:val="center"/>
        <w:rPr>
          <w:rFonts w:ascii="Arial" w:hAnsi="Arial" w:cs="Arial"/>
          <w:i/>
        </w:rPr>
      </w:pPr>
      <w:r w:rsidRPr="00F76198">
        <w:rPr>
          <w:rFonts w:ascii="Arial" w:hAnsi="Arial" w:cs="Arial"/>
          <w:sz w:val="28"/>
          <w:szCs w:val="28"/>
        </w:rPr>
        <w:t>Agenda</w:t>
      </w:r>
    </w:p>
    <w:p w:rsidR="00331BC8" w:rsidRPr="00DD0F72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 xml:space="preserve">The Chairman’s welcome </w:t>
      </w:r>
    </w:p>
    <w:p w:rsidR="00331BC8" w:rsidRPr="00DD0F72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Apologies for absence</w:t>
      </w:r>
    </w:p>
    <w:p w:rsidR="00331BC8" w:rsidRPr="00DD0F72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 xml:space="preserve">Minutes of the last meeting held on the </w:t>
      </w:r>
      <w:r w:rsidR="00D93969">
        <w:rPr>
          <w:rFonts w:ascii="Arial" w:hAnsi="Arial" w:cs="Arial"/>
          <w:color w:val="auto"/>
        </w:rPr>
        <w:t>8 January 2018</w:t>
      </w:r>
      <w:r w:rsidRPr="00DD0F72">
        <w:rPr>
          <w:rFonts w:ascii="Arial" w:hAnsi="Arial" w:cs="Arial"/>
          <w:color w:val="auto"/>
        </w:rPr>
        <w:t xml:space="preserve"> </w:t>
      </w:r>
    </w:p>
    <w:p w:rsidR="001506BF" w:rsidRPr="00DD0F72" w:rsidRDefault="001506BF" w:rsidP="00457711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Matters arising:</w:t>
      </w:r>
      <w:r w:rsidR="00457711" w:rsidRPr="00DD0F72">
        <w:rPr>
          <w:rFonts w:ascii="Arial" w:hAnsi="Arial" w:cs="Arial"/>
          <w:color w:val="auto"/>
        </w:rPr>
        <w:t xml:space="preserve">  </w:t>
      </w:r>
    </w:p>
    <w:p w:rsidR="00457711" w:rsidRDefault="00457711" w:rsidP="0045771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Honest</w:t>
      </w:r>
      <w:r w:rsidR="007232C3" w:rsidRPr="00DD0F72">
        <w:rPr>
          <w:rFonts w:ascii="Arial" w:hAnsi="Arial" w:cs="Arial"/>
          <w:color w:val="auto"/>
        </w:rPr>
        <w:t>y</w:t>
      </w:r>
      <w:r w:rsidRPr="00DD0F72">
        <w:rPr>
          <w:rFonts w:ascii="Arial" w:hAnsi="Arial" w:cs="Arial"/>
          <w:color w:val="auto"/>
        </w:rPr>
        <w:t xml:space="preserve"> Box</w:t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DD0F72">
        <w:rPr>
          <w:rFonts w:ascii="Arial" w:hAnsi="Arial" w:cs="Arial"/>
          <w:color w:val="auto"/>
        </w:rPr>
        <w:tab/>
      </w:r>
      <w:r w:rsidR="00BC6653">
        <w:rPr>
          <w:rFonts w:ascii="Arial" w:hAnsi="Arial" w:cs="Arial"/>
          <w:color w:val="auto"/>
        </w:rPr>
        <w:t xml:space="preserve"> </w:t>
      </w:r>
      <w:r w:rsidR="00BC6653">
        <w:rPr>
          <w:rFonts w:ascii="Arial" w:hAnsi="Arial" w:cs="Arial"/>
          <w:color w:val="auto"/>
        </w:rPr>
        <w:tab/>
      </w:r>
      <w:r w:rsidR="004277DF">
        <w:rPr>
          <w:rFonts w:ascii="Arial" w:hAnsi="Arial" w:cs="Arial"/>
          <w:color w:val="auto"/>
        </w:rPr>
        <w:t>MS</w:t>
      </w:r>
    </w:p>
    <w:p w:rsidR="00030264" w:rsidRDefault="004A58C0" w:rsidP="000302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Request from Ryedale Mountain Rescue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Clerk</w:t>
      </w:r>
    </w:p>
    <w:p w:rsidR="00683318" w:rsidRDefault="00683318" w:rsidP="000302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Request from Police and Crime Commissioners Office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Clerk</w:t>
      </w:r>
    </w:p>
    <w:p w:rsidR="00E10AAA" w:rsidRDefault="00E10AAA" w:rsidP="000302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Village Green brown bin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Chair</w:t>
      </w:r>
    </w:p>
    <w:p w:rsidR="00833AD2" w:rsidRPr="00372B74" w:rsidRDefault="00833AD2" w:rsidP="00372B74">
      <w:pPr>
        <w:spacing w:after="0"/>
        <w:jc w:val="both"/>
        <w:rPr>
          <w:rFonts w:ascii="Arial" w:hAnsi="Arial" w:cs="Arial"/>
        </w:rPr>
      </w:pPr>
    </w:p>
    <w:p w:rsidR="00ED1F70" w:rsidRPr="00343848" w:rsidRDefault="001506BF" w:rsidP="0034384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833AD2">
        <w:rPr>
          <w:rFonts w:ascii="Arial" w:hAnsi="Arial" w:cs="Arial"/>
          <w:color w:val="auto"/>
        </w:rPr>
        <w:t>Finance:</w:t>
      </w:r>
      <w:r w:rsidR="007965DB" w:rsidRPr="00343848">
        <w:rPr>
          <w:rFonts w:ascii="Arial" w:hAnsi="Arial" w:cs="Arial"/>
          <w:color w:val="auto"/>
        </w:rPr>
        <w:tab/>
      </w:r>
      <w:r w:rsidR="00D95CD2" w:rsidRPr="00343848">
        <w:rPr>
          <w:rFonts w:ascii="Arial" w:hAnsi="Arial" w:cs="Arial"/>
          <w:color w:val="auto"/>
        </w:rPr>
        <w:t xml:space="preserve"> </w:t>
      </w:r>
    </w:p>
    <w:p w:rsidR="00941248" w:rsidRDefault="00CD6D4A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Clerks Q4 Salary and expenses £280.94 </w:t>
      </w:r>
      <w:r w:rsidR="00F43B2C">
        <w:rPr>
          <w:rFonts w:ascii="Arial" w:hAnsi="Arial" w:cs="Arial"/>
          <w:color w:val="auto"/>
        </w:rPr>
        <w:t>chq no: 580</w:t>
      </w:r>
      <w:r>
        <w:rPr>
          <w:rFonts w:ascii="Arial" w:hAnsi="Arial" w:cs="Arial"/>
          <w:color w:val="auto"/>
        </w:rPr>
        <w:tab/>
      </w:r>
      <w:r w:rsidR="00E7328F">
        <w:rPr>
          <w:rFonts w:ascii="Arial" w:hAnsi="Arial" w:cs="Arial"/>
          <w:color w:val="auto"/>
        </w:rPr>
        <w:tab/>
      </w:r>
      <w:r w:rsidR="00E7328F">
        <w:rPr>
          <w:rFonts w:ascii="Arial" w:hAnsi="Arial" w:cs="Arial"/>
          <w:color w:val="auto"/>
        </w:rPr>
        <w:tab/>
      </w:r>
      <w:r w:rsidR="00E7328F">
        <w:rPr>
          <w:rFonts w:ascii="Arial" w:hAnsi="Arial" w:cs="Arial"/>
          <w:color w:val="auto"/>
        </w:rPr>
        <w:tab/>
        <w:t>Clerk</w:t>
      </w:r>
    </w:p>
    <w:p w:rsidR="0049221C" w:rsidRDefault="0049221C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HMRC Clerks Tax Q4 £61.00 chq no: 581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Clerk</w:t>
      </w:r>
    </w:p>
    <w:p w:rsidR="00436D47" w:rsidRDefault="00436D47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YLCA Subscripti</w:t>
      </w:r>
      <w:r w:rsidR="00826C33">
        <w:rPr>
          <w:rFonts w:ascii="Arial" w:hAnsi="Arial" w:cs="Arial"/>
          <w:color w:val="auto"/>
        </w:rPr>
        <w:t>on £124.00 chq no: 582</w:t>
      </w:r>
      <w:r w:rsidR="00826C33">
        <w:rPr>
          <w:rFonts w:ascii="Arial" w:hAnsi="Arial" w:cs="Arial"/>
          <w:color w:val="auto"/>
        </w:rPr>
        <w:tab/>
      </w:r>
      <w:r w:rsidR="00826C33">
        <w:rPr>
          <w:rFonts w:ascii="Arial" w:hAnsi="Arial" w:cs="Arial"/>
          <w:color w:val="auto"/>
        </w:rPr>
        <w:tab/>
      </w:r>
      <w:r w:rsidR="00826C33">
        <w:rPr>
          <w:rFonts w:ascii="Arial" w:hAnsi="Arial" w:cs="Arial"/>
          <w:color w:val="auto"/>
        </w:rPr>
        <w:tab/>
      </w:r>
      <w:r w:rsidR="00826C33">
        <w:rPr>
          <w:rFonts w:ascii="Arial" w:hAnsi="Arial" w:cs="Arial"/>
          <w:color w:val="auto"/>
        </w:rPr>
        <w:tab/>
      </w:r>
      <w:r w:rsidR="00826C33">
        <w:rPr>
          <w:rFonts w:ascii="Arial" w:hAnsi="Arial" w:cs="Arial"/>
          <w:color w:val="auto"/>
        </w:rPr>
        <w:tab/>
        <w:t>Clerk</w:t>
      </w:r>
    </w:p>
    <w:p w:rsidR="00826C33" w:rsidRDefault="00CD15AC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Circular seat Grange Farm Timber £420.00 chq no: 583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Clerk</w:t>
      </w:r>
    </w:p>
    <w:p w:rsidR="00436D47" w:rsidRPr="00826C33" w:rsidRDefault="00826C33" w:rsidP="00826C3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 xml:space="preserve">Parking Donation </w:t>
      </w:r>
      <w:r>
        <w:rPr>
          <w:rFonts w:ascii="Arial" w:hAnsi="Arial" w:cs="Arial"/>
          <w:color w:val="auto"/>
        </w:rPr>
        <w:t>Paid in £39.62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  <w:t xml:space="preserve"> </w:t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  <w:t>Clerk</w:t>
      </w:r>
    </w:p>
    <w:p w:rsidR="004A4B02" w:rsidRDefault="004A4B02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Internal Audit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Clerk</w:t>
      </w:r>
    </w:p>
    <w:p w:rsidR="00E7328F" w:rsidRDefault="00E7328F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current bank balanc</w:t>
      </w:r>
      <w:r w:rsidR="007A5AE3">
        <w:rPr>
          <w:rFonts w:ascii="Arial" w:hAnsi="Arial" w:cs="Arial"/>
          <w:color w:val="auto"/>
        </w:rPr>
        <w:t>e as of February 2018 = £3264.94</w:t>
      </w:r>
      <w:bookmarkStart w:id="0" w:name="_GoBack"/>
      <w:bookmarkEnd w:id="0"/>
      <w:r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Clerk</w:t>
      </w:r>
    </w:p>
    <w:p w:rsidR="00DD0F72" w:rsidRDefault="007A5AE3" w:rsidP="00372B74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Outgoing total £2957.20 and incoming £3473.64</w:t>
      </w:r>
    </w:p>
    <w:p w:rsidR="00372B74" w:rsidRPr="00372B74" w:rsidRDefault="00372B74" w:rsidP="00372B74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</w:p>
    <w:p w:rsidR="00263657" w:rsidRPr="0055685E" w:rsidRDefault="00263657" w:rsidP="00ED0C6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721E83">
        <w:rPr>
          <w:rFonts w:ascii="Arial" w:hAnsi="Arial" w:cs="Arial"/>
        </w:rPr>
        <w:t>Flood Alleviation Working Group</w:t>
      </w:r>
      <w:r w:rsidRPr="00721E83">
        <w:rPr>
          <w:rFonts w:ascii="Arial" w:hAnsi="Arial" w:cs="Arial"/>
        </w:rPr>
        <w:tab/>
      </w:r>
      <w:r w:rsidR="004A58C0">
        <w:rPr>
          <w:rFonts w:ascii="Arial" w:hAnsi="Arial" w:cs="Arial"/>
        </w:rPr>
        <w:t xml:space="preserve"> and 25</w:t>
      </w:r>
      <w:r w:rsidR="004A58C0" w:rsidRPr="004A58C0">
        <w:rPr>
          <w:rFonts w:ascii="Arial" w:hAnsi="Arial" w:cs="Arial"/>
          <w:vertAlign w:val="superscript"/>
        </w:rPr>
        <w:t>th</w:t>
      </w:r>
      <w:r w:rsidR="004A58C0">
        <w:rPr>
          <w:rFonts w:ascii="Arial" w:hAnsi="Arial" w:cs="Arial"/>
        </w:rPr>
        <w:t xml:space="preserve"> April 2018 London forum</w:t>
      </w:r>
      <w:r w:rsidRPr="00721E83">
        <w:rPr>
          <w:rFonts w:ascii="Arial" w:hAnsi="Arial" w:cs="Arial"/>
        </w:rPr>
        <w:tab/>
      </w:r>
      <w:r w:rsidR="00721E83">
        <w:rPr>
          <w:rFonts w:ascii="Arial" w:hAnsi="Arial" w:cs="Arial"/>
        </w:rPr>
        <w:tab/>
      </w:r>
      <w:r w:rsidR="004A58C0">
        <w:rPr>
          <w:rFonts w:ascii="Arial" w:hAnsi="Arial" w:cs="Arial"/>
        </w:rPr>
        <w:tab/>
        <w:t>MB/Chair</w:t>
      </w:r>
    </w:p>
    <w:p w:rsidR="0055685E" w:rsidRPr="00FF2AA5" w:rsidRDefault="0055685E" w:rsidP="00ED0C6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Emergency Parish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HB</w:t>
      </w:r>
    </w:p>
    <w:p w:rsidR="00FF2AA5" w:rsidRPr="00721E83" w:rsidRDefault="00E53470" w:rsidP="00ED0C6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General Data Protection Regulations (</w:t>
      </w:r>
      <w:r w:rsidR="00FF2AA5">
        <w:rPr>
          <w:rFonts w:ascii="Arial" w:hAnsi="Arial" w:cs="Arial"/>
        </w:rPr>
        <w:t>GDPR</w:t>
      </w:r>
      <w:r>
        <w:rPr>
          <w:rFonts w:ascii="Arial" w:hAnsi="Arial" w:cs="Arial"/>
        </w:rPr>
        <w:t>)</w:t>
      </w:r>
      <w:r w:rsidR="00FF2AA5">
        <w:rPr>
          <w:rFonts w:ascii="Arial" w:hAnsi="Arial" w:cs="Arial"/>
        </w:rPr>
        <w:tab/>
      </w:r>
      <w:r w:rsidR="00FF2AA5">
        <w:rPr>
          <w:rFonts w:ascii="Arial" w:hAnsi="Arial" w:cs="Arial"/>
        </w:rPr>
        <w:tab/>
      </w:r>
      <w:r w:rsidR="00FF2AA5">
        <w:rPr>
          <w:rFonts w:ascii="Arial" w:hAnsi="Arial" w:cs="Arial"/>
        </w:rPr>
        <w:tab/>
      </w:r>
      <w:r w:rsidR="00FF2AA5">
        <w:rPr>
          <w:rFonts w:ascii="Arial" w:hAnsi="Arial" w:cs="Arial"/>
        </w:rPr>
        <w:tab/>
      </w:r>
      <w:r w:rsidR="00FF2AA5">
        <w:rPr>
          <w:rFonts w:ascii="Arial" w:hAnsi="Arial" w:cs="Arial"/>
        </w:rPr>
        <w:tab/>
      </w:r>
      <w:r w:rsidR="00FF2AA5">
        <w:rPr>
          <w:rFonts w:ascii="Arial" w:hAnsi="Arial" w:cs="Arial"/>
        </w:rPr>
        <w:tab/>
        <w:t>Clerk</w:t>
      </w:r>
    </w:p>
    <w:p w:rsidR="001225C8" w:rsidRPr="001225C8" w:rsidRDefault="00263657" w:rsidP="001225C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721E83">
        <w:rPr>
          <w:rFonts w:ascii="Arial" w:hAnsi="Arial" w:cs="Arial"/>
        </w:rPr>
        <w:t>Planning Applications</w:t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  <w:t>All</w:t>
      </w:r>
    </w:p>
    <w:p w:rsidR="00E83082" w:rsidRPr="00372B74" w:rsidRDefault="00233F3D" w:rsidP="00372B74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NYM/2018/0050/LB – Application for Listed Building consent for installation of replacement front and rear doors at The Old Vicarage, Moor Lane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Sinnington</w:t>
      </w:r>
      <w:proofErr w:type="spellEnd"/>
      <w:proofErr w:type="gram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  <w:r w:rsidR="00FF2AA5">
        <w:rPr>
          <w:rFonts w:ascii="Arial" w:eastAsia="Times New Roman" w:hAnsi="Arial" w:cs="Arial"/>
          <w:color w:val="auto"/>
          <w:sz w:val="24"/>
          <w:szCs w:val="24"/>
          <w:lang w:eastAsia="en-GB"/>
        </w:rPr>
        <w:t>-</w:t>
      </w:r>
      <w:proofErr w:type="gramEnd"/>
      <w:r w:rsidR="00FF2AA5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No objection. </w:t>
      </w:r>
    </w:p>
    <w:p w:rsidR="00E83082" w:rsidRDefault="00E83082" w:rsidP="001225C8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18/00094/MFUL – Application for erection of an agricultural building to house a milking parlour at The Grange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Marton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Road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Sinnington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. </w:t>
      </w:r>
    </w:p>
    <w:p w:rsidR="004D7A62" w:rsidRDefault="00233F3D" w:rsidP="001225C8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</w:p>
    <w:p w:rsidR="00F11286" w:rsidRDefault="00F11286" w:rsidP="001225C8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Decisions:</w:t>
      </w:r>
    </w:p>
    <w:p w:rsidR="00AE5703" w:rsidRPr="00372B74" w:rsidRDefault="003B4828" w:rsidP="00372B74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17/01413/HOUSE – Erection of single storey rear and side extensions to include attached double garage to the side, dormer window to rear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roofslope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and raised decking to the rear covering garden storage areas.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Holme Lea Friars Hill Road,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Sinnington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– Approved. </w:t>
      </w:r>
    </w:p>
    <w:p w:rsidR="00AE5703" w:rsidRPr="00AE5703" w:rsidRDefault="00AE5703" w:rsidP="00AE5703">
      <w:pPr>
        <w:pStyle w:val="ListParagraph"/>
        <w:ind w:left="1134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AE5703">
        <w:rPr>
          <w:rFonts w:ascii="Arial" w:eastAsia="Times New Roman" w:hAnsi="Arial" w:cs="Arial"/>
          <w:sz w:val="24"/>
          <w:szCs w:val="24"/>
          <w:lang w:eastAsia="en-GB"/>
        </w:rPr>
        <w:t xml:space="preserve">17/01463/HOUSE – Erection of a detached double garage to replace existing garages and shed at 2 Station Cottages, </w:t>
      </w:r>
      <w:proofErr w:type="spellStart"/>
      <w:r w:rsidRPr="00AE5703">
        <w:rPr>
          <w:rFonts w:ascii="Arial" w:eastAsia="Times New Roman" w:hAnsi="Arial" w:cs="Arial"/>
          <w:sz w:val="24"/>
          <w:szCs w:val="24"/>
          <w:lang w:eastAsia="en-GB"/>
        </w:rPr>
        <w:t>Marton</w:t>
      </w:r>
      <w:proofErr w:type="spellEnd"/>
      <w:r w:rsidRPr="00AE5703">
        <w:rPr>
          <w:rFonts w:ascii="Arial" w:eastAsia="Times New Roman" w:hAnsi="Arial" w:cs="Arial"/>
          <w:sz w:val="24"/>
          <w:szCs w:val="24"/>
          <w:lang w:eastAsia="en-GB"/>
        </w:rPr>
        <w:t xml:space="preserve"> Road, </w:t>
      </w:r>
      <w:proofErr w:type="spellStart"/>
      <w:r w:rsidRPr="00AE5703">
        <w:rPr>
          <w:rFonts w:ascii="Arial" w:eastAsia="Times New Roman" w:hAnsi="Arial" w:cs="Arial"/>
          <w:sz w:val="24"/>
          <w:szCs w:val="24"/>
          <w:lang w:eastAsia="en-GB"/>
        </w:rPr>
        <w:t>Sinningto</w:t>
      </w:r>
      <w:r>
        <w:rPr>
          <w:rFonts w:ascii="Arial" w:eastAsia="Times New Roman" w:hAnsi="Arial" w:cs="Arial"/>
          <w:sz w:val="24"/>
          <w:szCs w:val="24"/>
          <w:lang w:eastAsia="en-GB"/>
        </w:rPr>
        <w:t>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– Approved with conditions</w:t>
      </w:r>
      <w:r w:rsidRPr="00AE5703"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 w:rsidRPr="00AE570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36F64" w:rsidRPr="00DD0F72" w:rsidRDefault="00036F64" w:rsidP="00226FD3">
      <w:pPr>
        <w:pStyle w:val="ListParagraph"/>
        <w:spacing w:after="0"/>
        <w:ind w:left="1134"/>
        <w:jc w:val="both"/>
        <w:rPr>
          <w:rFonts w:ascii="Arial" w:hAnsi="Arial" w:cs="Arial"/>
          <w:color w:val="auto"/>
        </w:rPr>
      </w:pPr>
    </w:p>
    <w:p w:rsidR="00F11286" w:rsidRPr="00F82FD0" w:rsidRDefault="00030264" w:rsidP="00F82FD0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Clerk Appraisal and Contract </w:t>
      </w:r>
    </w:p>
    <w:p w:rsidR="00A32671" w:rsidRDefault="00A32671" w:rsidP="00A32671">
      <w:pPr>
        <w:pStyle w:val="ListParagraph"/>
        <w:spacing w:after="0"/>
        <w:ind w:left="1134"/>
        <w:jc w:val="both"/>
        <w:rPr>
          <w:rFonts w:ascii="Arial" w:hAnsi="Arial" w:cs="Arial"/>
          <w:color w:val="auto"/>
        </w:rPr>
      </w:pPr>
    </w:p>
    <w:p w:rsidR="000031FC" w:rsidRPr="00DD0F72" w:rsidRDefault="000031FC" w:rsidP="001E26DC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AOB</w:t>
      </w:r>
    </w:p>
    <w:p w:rsidR="00171F8D" w:rsidRPr="00DD0F72" w:rsidRDefault="00171F8D" w:rsidP="001E26DC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4508CC09" wp14:editId="7D885D1E">
            <wp:extent cx="907120" cy="1637731"/>
            <wp:effectExtent l="0" t="3493" r="4128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ye Snowden signitur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3904" cy="16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DC" w:rsidRPr="00DD0F72" w:rsidRDefault="001E26DC" w:rsidP="00D27D33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sz w:val="22"/>
        </w:rPr>
        <w:t>Faye Snowden</w:t>
      </w:r>
      <w:r w:rsidR="00171F8D" w:rsidRPr="00DD0F72">
        <w:rPr>
          <w:rFonts w:ascii="Arial" w:hAnsi="Arial" w:cs="Arial"/>
          <w:sz w:val="22"/>
        </w:rPr>
        <w:t xml:space="preserve"> - </w:t>
      </w:r>
      <w:r w:rsidRPr="00DD0F72">
        <w:rPr>
          <w:rFonts w:ascii="Arial" w:hAnsi="Arial" w:cs="Arial"/>
          <w:sz w:val="22"/>
        </w:rPr>
        <w:t>Clerk &amp; Responsible Financial Officer</w:t>
      </w:r>
    </w:p>
    <w:sectPr w:rsidR="001E26DC" w:rsidRPr="00DD0F72" w:rsidSect="00BD10F5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23" w:rsidRDefault="00E52923" w:rsidP="00ED0C68">
      <w:pPr>
        <w:spacing w:after="0" w:line="240" w:lineRule="auto"/>
      </w:pPr>
      <w:r>
        <w:separator/>
      </w:r>
    </w:p>
  </w:endnote>
  <w:endnote w:type="continuationSeparator" w:id="0">
    <w:p w:rsidR="00E52923" w:rsidRDefault="00E52923" w:rsidP="00ED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23" w:rsidRDefault="00E52923" w:rsidP="00ED0C68">
      <w:pPr>
        <w:spacing w:after="0" w:line="240" w:lineRule="auto"/>
      </w:pPr>
      <w:r>
        <w:separator/>
      </w:r>
    </w:p>
  </w:footnote>
  <w:footnote w:type="continuationSeparator" w:id="0">
    <w:p w:rsidR="00E52923" w:rsidRDefault="00E52923" w:rsidP="00ED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C" w:rsidRPr="00F76198" w:rsidRDefault="001E26DC" w:rsidP="001E26DC">
    <w:pPr>
      <w:spacing w:after="0" w:line="240" w:lineRule="auto"/>
      <w:jc w:val="center"/>
      <w:rPr>
        <w:rFonts w:ascii="Arial" w:hAnsi="Arial" w:cs="Arial"/>
        <w:sz w:val="24"/>
        <w:szCs w:val="28"/>
      </w:rPr>
    </w:pPr>
    <w:r w:rsidRPr="00F76198">
      <w:rPr>
        <w:rFonts w:ascii="Arial" w:hAnsi="Arial" w:cs="Arial"/>
        <w:sz w:val="24"/>
        <w:szCs w:val="28"/>
      </w:rPr>
      <w:t xml:space="preserve">To all members of </w:t>
    </w:r>
    <w:proofErr w:type="spellStart"/>
    <w:r w:rsidRPr="00F76198">
      <w:rPr>
        <w:rFonts w:ascii="Arial" w:hAnsi="Arial" w:cs="Arial"/>
        <w:sz w:val="24"/>
        <w:szCs w:val="28"/>
      </w:rPr>
      <w:t>Sinnington</w:t>
    </w:r>
    <w:proofErr w:type="spellEnd"/>
    <w:r w:rsidRPr="00F76198">
      <w:rPr>
        <w:rFonts w:ascii="Arial" w:hAnsi="Arial" w:cs="Arial"/>
        <w:sz w:val="24"/>
        <w:szCs w:val="28"/>
      </w:rPr>
      <w:t xml:space="preserve"> Parish Council, </w:t>
    </w:r>
    <w:r w:rsidRPr="00F76198">
      <w:rPr>
        <w:rFonts w:ascii="Arial" w:hAnsi="Arial" w:cs="Arial"/>
        <w:b/>
        <w:sz w:val="24"/>
        <w:szCs w:val="28"/>
      </w:rPr>
      <w:t>YOU ARE HEREBY SUMMONED</w:t>
    </w:r>
    <w:r w:rsidRPr="00F76198">
      <w:rPr>
        <w:rFonts w:ascii="Arial" w:hAnsi="Arial" w:cs="Arial"/>
        <w:sz w:val="24"/>
        <w:szCs w:val="28"/>
      </w:rPr>
      <w:t xml:space="preserve"> </w:t>
    </w:r>
  </w:p>
  <w:p w:rsidR="001E26DC" w:rsidRPr="00F76198" w:rsidRDefault="00226FD3" w:rsidP="007A2665">
    <w:pPr>
      <w:spacing w:after="0" w:line="240" w:lineRule="auto"/>
      <w:jc w:val="center"/>
      <w:rPr>
        <w:rFonts w:ascii="Arial" w:hAnsi="Arial" w:cs="Arial"/>
        <w:sz w:val="24"/>
        <w:szCs w:val="28"/>
      </w:rPr>
    </w:pPr>
    <w:proofErr w:type="gramStart"/>
    <w:r w:rsidRPr="00F76198">
      <w:rPr>
        <w:rFonts w:ascii="Arial" w:hAnsi="Arial" w:cs="Arial"/>
        <w:sz w:val="24"/>
        <w:szCs w:val="28"/>
      </w:rPr>
      <w:t>to</w:t>
    </w:r>
    <w:proofErr w:type="gramEnd"/>
    <w:r w:rsidRPr="00F76198">
      <w:rPr>
        <w:rFonts w:ascii="Arial" w:hAnsi="Arial" w:cs="Arial"/>
        <w:sz w:val="24"/>
        <w:szCs w:val="28"/>
      </w:rPr>
      <w:t xml:space="preserve"> a meeting of the</w:t>
    </w:r>
    <w:r w:rsidR="001E26DC" w:rsidRPr="00F76198">
      <w:rPr>
        <w:rFonts w:ascii="Arial" w:hAnsi="Arial" w:cs="Arial"/>
        <w:sz w:val="24"/>
        <w:szCs w:val="28"/>
      </w:rPr>
      <w:t xml:space="preserve"> </w:t>
    </w:r>
    <w:r w:rsidR="003C31A2" w:rsidRPr="00F76198">
      <w:rPr>
        <w:rFonts w:ascii="Arial" w:hAnsi="Arial" w:cs="Arial"/>
        <w:sz w:val="24"/>
        <w:szCs w:val="28"/>
      </w:rPr>
      <w:t>Parish Council</w:t>
    </w:r>
    <w:r w:rsidR="001E26DC" w:rsidRPr="00F76198">
      <w:rPr>
        <w:rFonts w:ascii="Arial" w:hAnsi="Arial" w:cs="Arial"/>
        <w:sz w:val="24"/>
        <w:szCs w:val="28"/>
      </w:rPr>
      <w:t xml:space="preserve"> to be held on:</w:t>
    </w:r>
  </w:p>
  <w:p w:rsidR="00CD1F6A" w:rsidRDefault="005006D8" w:rsidP="00D95CD2">
    <w:pPr>
      <w:spacing w:line="240" w:lineRule="auto"/>
      <w:jc w:val="center"/>
      <w:rPr>
        <w:rFonts w:ascii="Arial" w:hAnsi="Arial" w:cs="Arial"/>
        <w:bCs/>
        <w:sz w:val="24"/>
        <w:szCs w:val="28"/>
      </w:rPr>
    </w:pPr>
    <w:r>
      <w:rPr>
        <w:rFonts w:ascii="Arial" w:hAnsi="Arial" w:cs="Arial"/>
        <w:sz w:val="24"/>
        <w:szCs w:val="28"/>
      </w:rPr>
      <w:t>Monday 12th</w:t>
    </w:r>
    <w:r w:rsidR="00D93969">
      <w:rPr>
        <w:rFonts w:ascii="Arial" w:hAnsi="Arial" w:cs="Arial"/>
        <w:sz w:val="24"/>
        <w:szCs w:val="28"/>
      </w:rPr>
      <w:t xml:space="preserve"> March</w:t>
    </w:r>
    <w:r w:rsidR="004277DF">
      <w:rPr>
        <w:rFonts w:ascii="Arial" w:hAnsi="Arial" w:cs="Arial"/>
        <w:sz w:val="24"/>
        <w:szCs w:val="28"/>
      </w:rPr>
      <w:t xml:space="preserve"> </w:t>
    </w:r>
    <w:r w:rsidR="00977799">
      <w:rPr>
        <w:rFonts w:ascii="Arial" w:hAnsi="Arial" w:cs="Arial"/>
        <w:sz w:val="24"/>
        <w:szCs w:val="28"/>
      </w:rPr>
      <w:t>2018</w:t>
    </w:r>
    <w:r w:rsidR="003C31A2" w:rsidRPr="00F76198">
      <w:rPr>
        <w:rFonts w:ascii="Arial" w:hAnsi="Arial" w:cs="Arial"/>
        <w:sz w:val="24"/>
        <w:szCs w:val="28"/>
      </w:rPr>
      <w:t xml:space="preserve"> </w:t>
    </w:r>
    <w:r w:rsidR="00226FD3" w:rsidRPr="00F76198">
      <w:rPr>
        <w:rFonts w:ascii="Arial" w:hAnsi="Arial" w:cs="Arial"/>
        <w:bCs/>
        <w:sz w:val="24"/>
        <w:szCs w:val="28"/>
      </w:rPr>
      <w:t>at 6:30</w:t>
    </w:r>
    <w:r w:rsidR="003C31A2" w:rsidRPr="00F76198">
      <w:rPr>
        <w:rFonts w:ascii="Arial" w:hAnsi="Arial" w:cs="Arial"/>
        <w:bCs/>
        <w:sz w:val="24"/>
        <w:szCs w:val="28"/>
      </w:rPr>
      <w:t>pm</w:t>
    </w:r>
    <w:r w:rsidR="00226FD3" w:rsidRPr="00F76198">
      <w:rPr>
        <w:rFonts w:ascii="Arial" w:hAnsi="Arial" w:cs="Arial"/>
        <w:b/>
        <w:bCs/>
        <w:sz w:val="24"/>
        <w:szCs w:val="28"/>
      </w:rPr>
      <w:t xml:space="preserve"> </w:t>
    </w:r>
    <w:r w:rsidR="004277DF">
      <w:rPr>
        <w:rFonts w:ascii="Arial" w:hAnsi="Arial" w:cs="Arial"/>
        <w:bCs/>
        <w:sz w:val="24"/>
        <w:szCs w:val="28"/>
      </w:rPr>
      <w:t>in the Village Hall</w:t>
    </w:r>
    <w:r w:rsidR="00CD1F6A">
      <w:rPr>
        <w:rFonts w:ascii="Arial" w:hAnsi="Arial" w:cs="Arial"/>
        <w:bCs/>
        <w:sz w:val="24"/>
        <w:szCs w:val="28"/>
      </w:rPr>
      <w:t xml:space="preserve"> </w:t>
    </w:r>
    <w:r w:rsidR="00492035">
      <w:rPr>
        <w:rFonts w:ascii="Arial" w:hAnsi="Arial" w:cs="Arial"/>
        <w:bCs/>
        <w:sz w:val="24"/>
        <w:szCs w:val="28"/>
      </w:rPr>
      <w:t>Meeting Room</w:t>
    </w:r>
  </w:p>
  <w:p w:rsidR="001E26DC" w:rsidRPr="00CD1F6A" w:rsidRDefault="001E26DC" w:rsidP="00492035">
    <w:pPr>
      <w:spacing w:line="240" w:lineRule="auto"/>
      <w:rPr>
        <w:rFonts w:ascii="Arial" w:hAnsi="Arial" w:cs="Arial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0D3"/>
    <w:multiLevelType w:val="hybridMultilevel"/>
    <w:tmpl w:val="4D947B1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78622E2"/>
    <w:multiLevelType w:val="hybridMultilevel"/>
    <w:tmpl w:val="7388C960"/>
    <w:lvl w:ilvl="0" w:tplc="0809000F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E"/>
    <w:rsid w:val="000031FC"/>
    <w:rsid w:val="00017D00"/>
    <w:rsid w:val="00022B46"/>
    <w:rsid w:val="00030264"/>
    <w:rsid w:val="00036F64"/>
    <w:rsid w:val="00052FC2"/>
    <w:rsid w:val="000553D4"/>
    <w:rsid w:val="000667A9"/>
    <w:rsid w:val="00071FAE"/>
    <w:rsid w:val="00091261"/>
    <w:rsid w:val="000B2844"/>
    <w:rsid w:val="000B78DA"/>
    <w:rsid w:val="000C160F"/>
    <w:rsid w:val="000E37C1"/>
    <w:rsid w:val="0011308E"/>
    <w:rsid w:val="001225C8"/>
    <w:rsid w:val="00134F54"/>
    <w:rsid w:val="001506BF"/>
    <w:rsid w:val="00171F8D"/>
    <w:rsid w:val="00173453"/>
    <w:rsid w:val="001C0793"/>
    <w:rsid w:val="001C5EEF"/>
    <w:rsid w:val="001E26DC"/>
    <w:rsid w:val="00204FBA"/>
    <w:rsid w:val="00210823"/>
    <w:rsid w:val="00215576"/>
    <w:rsid w:val="00224687"/>
    <w:rsid w:val="00225457"/>
    <w:rsid w:val="00226FD3"/>
    <w:rsid w:val="00230919"/>
    <w:rsid w:val="00233F3D"/>
    <w:rsid w:val="002345DC"/>
    <w:rsid w:val="00253015"/>
    <w:rsid w:val="00262802"/>
    <w:rsid w:val="00263657"/>
    <w:rsid w:val="00295EA4"/>
    <w:rsid w:val="00297FDB"/>
    <w:rsid w:val="00300475"/>
    <w:rsid w:val="0031054E"/>
    <w:rsid w:val="00331BC8"/>
    <w:rsid w:val="00335697"/>
    <w:rsid w:val="00337567"/>
    <w:rsid w:val="00341979"/>
    <w:rsid w:val="003431C9"/>
    <w:rsid w:val="00343848"/>
    <w:rsid w:val="003454E0"/>
    <w:rsid w:val="00351CBC"/>
    <w:rsid w:val="00351FE1"/>
    <w:rsid w:val="00355D64"/>
    <w:rsid w:val="00355F00"/>
    <w:rsid w:val="00372B74"/>
    <w:rsid w:val="00374179"/>
    <w:rsid w:val="003815C0"/>
    <w:rsid w:val="00397837"/>
    <w:rsid w:val="003A1DC1"/>
    <w:rsid w:val="003B4828"/>
    <w:rsid w:val="003B5BC5"/>
    <w:rsid w:val="003C31A2"/>
    <w:rsid w:val="003D0CC8"/>
    <w:rsid w:val="0041099E"/>
    <w:rsid w:val="00412620"/>
    <w:rsid w:val="00412A52"/>
    <w:rsid w:val="004277DF"/>
    <w:rsid w:val="00436D47"/>
    <w:rsid w:val="004457EB"/>
    <w:rsid w:val="00456110"/>
    <w:rsid w:val="00457711"/>
    <w:rsid w:val="00492035"/>
    <w:rsid w:val="0049221C"/>
    <w:rsid w:val="00496A0F"/>
    <w:rsid w:val="004A4B02"/>
    <w:rsid w:val="004A58C0"/>
    <w:rsid w:val="004D2558"/>
    <w:rsid w:val="004D7A62"/>
    <w:rsid w:val="004E0150"/>
    <w:rsid w:val="004F1F0C"/>
    <w:rsid w:val="004F21F4"/>
    <w:rsid w:val="005006D8"/>
    <w:rsid w:val="005025AD"/>
    <w:rsid w:val="00513D2B"/>
    <w:rsid w:val="00514238"/>
    <w:rsid w:val="0055685E"/>
    <w:rsid w:val="00567582"/>
    <w:rsid w:val="00573878"/>
    <w:rsid w:val="00573DB8"/>
    <w:rsid w:val="00580654"/>
    <w:rsid w:val="005859E1"/>
    <w:rsid w:val="005B078F"/>
    <w:rsid w:val="005B320E"/>
    <w:rsid w:val="005B459F"/>
    <w:rsid w:val="005C5C29"/>
    <w:rsid w:val="005D4B6E"/>
    <w:rsid w:val="006158AD"/>
    <w:rsid w:val="00623380"/>
    <w:rsid w:val="0065174C"/>
    <w:rsid w:val="006820D8"/>
    <w:rsid w:val="00683318"/>
    <w:rsid w:val="006C7AC1"/>
    <w:rsid w:val="006F02FF"/>
    <w:rsid w:val="006F3BE5"/>
    <w:rsid w:val="00721E83"/>
    <w:rsid w:val="00722AEF"/>
    <w:rsid w:val="007232C3"/>
    <w:rsid w:val="00735005"/>
    <w:rsid w:val="007373A0"/>
    <w:rsid w:val="00763C12"/>
    <w:rsid w:val="00774464"/>
    <w:rsid w:val="00775826"/>
    <w:rsid w:val="00795F9E"/>
    <w:rsid w:val="007965DB"/>
    <w:rsid w:val="007A2665"/>
    <w:rsid w:val="007A526C"/>
    <w:rsid w:val="007A5AE3"/>
    <w:rsid w:val="007B4E95"/>
    <w:rsid w:val="007C0436"/>
    <w:rsid w:val="007C082F"/>
    <w:rsid w:val="007D6DC0"/>
    <w:rsid w:val="007E1CF7"/>
    <w:rsid w:val="007E7D34"/>
    <w:rsid w:val="008002E3"/>
    <w:rsid w:val="00814E8B"/>
    <w:rsid w:val="00826C33"/>
    <w:rsid w:val="00833AD2"/>
    <w:rsid w:val="00845F32"/>
    <w:rsid w:val="00866085"/>
    <w:rsid w:val="008737F1"/>
    <w:rsid w:val="00883709"/>
    <w:rsid w:val="008927B0"/>
    <w:rsid w:val="00893013"/>
    <w:rsid w:val="00897CF5"/>
    <w:rsid w:val="008A0D8D"/>
    <w:rsid w:val="008A3676"/>
    <w:rsid w:val="008B1BE4"/>
    <w:rsid w:val="008C45F7"/>
    <w:rsid w:val="008F5C87"/>
    <w:rsid w:val="00931683"/>
    <w:rsid w:val="00933B87"/>
    <w:rsid w:val="00934FC6"/>
    <w:rsid w:val="00941248"/>
    <w:rsid w:val="00976F93"/>
    <w:rsid w:val="00977799"/>
    <w:rsid w:val="0099527F"/>
    <w:rsid w:val="009A5EC1"/>
    <w:rsid w:val="009B3E78"/>
    <w:rsid w:val="009B4800"/>
    <w:rsid w:val="009C0C70"/>
    <w:rsid w:val="009C5295"/>
    <w:rsid w:val="009E082B"/>
    <w:rsid w:val="009F3C00"/>
    <w:rsid w:val="00A003AC"/>
    <w:rsid w:val="00A04F17"/>
    <w:rsid w:val="00A172C5"/>
    <w:rsid w:val="00A21BA5"/>
    <w:rsid w:val="00A31ADA"/>
    <w:rsid w:val="00A32671"/>
    <w:rsid w:val="00A916F9"/>
    <w:rsid w:val="00A9268D"/>
    <w:rsid w:val="00AA0AA8"/>
    <w:rsid w:val="00AC2F99"/>
    <w:rsid w:val="00AC6E19"/>
    <w:rsid w:val="00AD02E2"/>
    <w:rsid w:val="00AE5703"/>
    <w:rsid w:val="00AE6A11"/>
    <w:rsid w:val="00AF2373"/>
    <w:rsid w:val="00B21A84"/>
    <w:rsid w:val="00B3228B"/>
    <w:rsid w:val="00B426D1"/>
    <w:rsid w:val="00B4459C"/>
    <w:rsid w:val="00B46B39"/>
    <w:rsid w:val="00B53543"/>
    <w:rsid w:val="00B63EFC"/>
    <w:rsid w:val="00B65729"/>
    <w:rsid w:val="00B82BE5"/>
    <w:rsid w:val="00B84D48"/>
    <w:rsid w:val="00B87C15"/>
    <w:rsid w:val="00B91A26"/>
    <w:rsid w:val="00BC1D16"/>
    <w:rsid w:val="00BC6653"/>
    <w:rsid w:val="00BD10F5"/>
    <w:rsid w:val="00BE0CFB"/>
    <w:rsid w:val="00C00CD0"/>
    <w:rsid w:val="00C1440F"/>
    <w:rsid w:val="00C333C8"/>
    <w:rsid w:val="00C64D05"/>
    <w:rsid w:val="00C908F4"/>
    <w:rsid w:val="00C92C6F"/>
    <w:rsid w:val="00CB537C"/>
    <w:rsid w:val="00CD15AC"/>
    <w:rsid w:val="00CD1F6A"/>
    <w:rsid w:val="00CD6D4A"/>
    <w:rsid w:val="00CF6234"/>
    <w:rsid w:val="00D158DC"/>
    <w:rsid w:val="00D256EE"/>
    <w:rsid w:val="00D27D33"/>
    <w:rsid w:val="00D4623C"/>
    <w:rsid w:val="00D56FBB"/>
    <w:rsid w:val="00D90A95"/>
    <w:rsid w:val="00D93969"/>
    <w:rsid w:val="00D95CD2"/>
    <w:rsid w:val="00DC0A72"/>
    <w:rsid w:val="00DC2247"/>
    <w:rsid w:val="00DC2A71"/>
    <w:rsid w:val="00DD0F37"/>
    <w:rsid w:val="00DD0F72"/>
    <w:rsid w:val="00DD1C85"/>
    <w:rsid w:val="00DE4B5A"/>
    <w:rsid w:val="00DE5482"/>
    <w:rsid w:val="00DF18F2"/>
    <w:rsid w:val="00E10AAA"/>
    <w:rsid w:val="00E33EB3"/>
    <w:rsid w:val="00E52923"/>
    <w:rsid w:val="00E53470"/>
    <w:rsid w:val="00E5352E"/>
    <w:rsid w:val="00E669C5"/>
    <w:rsid w:val="00E7255E"/>
    <w:rsid w:val="00E726B4"/>
    <w:rsid w:val="00E7328F"/>
    <w:rsid w:val="00E83082"/>
    <w:rsid w:val="00E846A4"/>
    <w:rsid w:val="00E90A57"/>
    <w:rsid w:val="00EB20EB"/>
    <w:rsid w:val="00EC6087"/>
    <w:rsid w:val="00ED0C68"/>
    <w:rsid w:val="00ED1F70"/>
    <w:rsid w:val="00EF522C"/>
    <w:rsid w:val="00F04980"/>
    <w:rsid w:val="00F10393"/>
    <w:rsid w:val="00F11286"/>
    <w:rsid w:val="00F14070"/>
    <w:rsid w:val="00F41C39"/>
    <w:rsid w:val="00F43B2C"/>
    <w:rsid w:val="00F76198"/>
    <w:rsid w:val="00F82FD0"/>
    <w:rsid w:val="00F955E2"/>
    <w:rsid w:val="00FD7EA3"/>
    <w:rsid w:val="00FE1DCB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63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9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6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12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2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7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1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2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5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0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0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67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8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4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sinnington parish</dc:creator>
  <cp:lastModifiedBy>sinnington parish</cp:lastModifiedBy>
  <cp:revision>11</cp:revision>
  <cp:lastPrinted>2017-11-03T17:29:00Z</cp:lastPrinted>
  <dcterms:created xsi:type="dcterms:W3CDTF">2018-03-01T13:58:00Z</dcterms:created>
  <dcterms:modified xsi:type="dcterms:W3CDTF">2018-03-09T16:28:00Z</dcterms:modified>
</cp:coreProperties>
</file>